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8327" w14:textId="77777777" w:rsidR="00421C10" w:rsidRPr="00421C10" w:rsidRDefault="00421C10" w:rsidP="00421C10">
      <w:pPr>
        <w:shd w:val="clear" w:color="auto" w:fill="FFFFFF"/>
        <w:spacing w:after="84" w:line="240" w:lineRule="auto"/>
        <w:outlineLvl w:val="1"/>
        <w:rPr>
          <w:rFonts w:ascii="Open Sans" w:eastAsia="Times New Roman" w:hAnsi="Open Sans" w:cs="Open Sans"/>
          <w:b/>
          <w:bCs/>
          <w:color w:val="0070C0"/>
          <w:sz w:val="72"/>
          <w:szCs w:val="72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72"/>
          <w:szCs w:val="72"/>
          <w:lang w:eastAsia="hu-HU"/>
        </w:rPr>
        <w:t>Vásárlási feltételek</w:t>
      </w:r>
    </w:p>
    <w:p w14:paraId="38B42544" w14:textId="4FF50869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Weboldal: </w:t>
      </w:r>
      <w:proofErr w:type="spellStart"/>
      <w:r>
        <w:rPr>
          <w:rFonts w:ascii="Open Sans" w:eastAsia="Times New Roman" w:hAnsi="Open Sans" w:cs="Open Sans"/>
          <w:color w:val="FF0000"/>
          <w:sz w:val="27"/>
          <w:szCs w:val="27"/>
          <w:lang w:eastAsia="hu-HU"/>
        </w:rPr>
        <w:fldChar w:fldCharType="begin"/>
      </w:r>
      <w:r>
        <w:rPr>
          <w:rFonts w:ascii="Open Sans" w:eastAsia="Times New Roman" w:hAnsi="Open Sans" w:cs="Open Sans"/>
          <w:color w:val="FF0000"/>
          <w:sz w:val="27"/>
          <w:szCs w:val="27"/>
          <w:lang w:eastAsia="hu-HU"/>
        </w:rPr>
        <w:instrText xml:space="preserve"> HYPERLINK "http://</w:instrText>
      </w:r>
      <w:r w:rsidRPr="00421C10">
        <w:rPr>
          <w:rFonts w:ascii="Open Sans" w:eastAsia="Times New Roman" w:hAnsi="Open Sans" w:cs="Open Sans"/>
          <w:color w:val="FF0000"/>
          <w:sz w:val="27"/>
          <w:szCs w:val="27"/>
          <w:lang w:eastAsia="hu-HU"/>
        </w:rPr>
        <w:instrText>www.szentesvarosikonyvtar.hu</w:instrText>
      </w:r>
      <w:r>
        <w:rPr>
          <w:rFonts w:ascii="Open Sans" w:eastAsia="Times New Roman" w:hAnsi="Open Sans" w:cs="Open Sans"/>
          <w:color w:val="FF0000"/>
          <w:sz w:val="27"/>
          <w:szCs w:val="27"/>
          <w:lang w:eastAsia="hu-HU"/>
        </w:rPr>
        <w:instrText xml:space="preserve">" </w:instrText>
      </w:r>
      <w:r>
        <w:rPr>
          <w:rFonts w:ascii="Open Sans" w:eastAsia="Times New Roman" w:hAnsi="Open Sans" w:cs="Open Sans"/>
          <w:color w:val="FF0000"/>
          <w:sz w:val="27"/>
          <w:szCs w:val="27"/>
          <w:lang w:eastAsia="hu-HU"/>
        </w:rPr>
        <w:fldChar w:fldCharType="separate"/>
      </w:r>
      <w:r w:rsidRPr="0054293B">
        <w:rPr>
          <w:rStyle w:val="Hiperhivatkozs"/>
          <w:rFonts w:ascii="Open Sans" w:eastAsia="Times New Roman" w:hAnsi="Open Sans" w:cs="Open Sans"/>
          <w:sz w:val="27"/>
          <w:szCs w:val="27"/>
          <w:lang w:eastAsia="hu-HU"/>
        </w:rPr>
        <w:t>www.szentesvarosikonyvtar.hu</w:t>
      </w:r>
      <w:proofErr w:type="spellEnd"/>
      <w:r>
        <w:rPr>
          <w:rFonts w:ascii="Open Sans" w:eastAsia="Times New Roman" w:hAnsi="Open Sans" w:cs="Open Sans"/>
          <w:color w:val="FF0000"/>
          <w:sz w:val="27"/>
          <w:szCs w:val="27"/>
          <w:lang w:eastAsia="hu-HU"/>
        </w:rPr>
        <w:fldChar w:fldCharType="end"/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 (a továbbiakban: „honlap”)</w:t>
      </w:r>
    </w:p>
    <w:p w14:paraId="72068116" w14:textId="409F2632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Üzemeltető: </w:t>
      </w:r>
      <w:r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Szentes Városi Könyvtár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(a továbbiakban: “Szolgáltató”)</w:t>
      </w:r>
    </w:p>
    <w:p w14:paraId="7E930B98" w14:textId="3EC2A2BE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Székhely: </w:t>
      </w:r>
      <w:r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6600, Szentes, Kossuth Lajos u. 33-35.</w:t>
      </w:r>
    </w:p>
    <w:p w14:paraId="3BBACA72" w14:textId="77777777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hAnsi="Open Sans" w:cs="Open Sans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Adószáma: </w:t>
      </w:r>
      <w:r w:rsidRPr="00421C10">
        <w:rPr>
          <w:rFonts w:ascii="Open Sans" w:hAnsi="Open Sans" w:cs="Open Sans"/>
          <w:sz w:val="28"/>
          <w:szCs w:val="28"/>
        </w:rPr>
        <w:t>15837264-2-06</w:t>
      </w:r>
      <w:r w:rsidRPr="00421C10">
        <w:rPr>
          <w:rFonts w:ascii="Open Sans" w:hAnsi="Open Sans" w:cs="Open Sans"/>
        </w:rPr>
        <w:t xml:space="preserve"> </w:t>
      </w:r>
    </w:p>
    <w:p w14:paraId="7CB5395A" w14:textId="0AC17BE6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A szolgáltatás igénybe vevője, az igénybevétel feltételei</w:t>
      </w:r>
    </w:p>
    <w:p w14:paraId="4F6629CE" w14:textId="04E021BD" w:rsidR="00421C10" w:rsidRPr="00421C10" w:rsidRDefault="00421C10" w:rsidP="0042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szolgáltatás igénybe vevője (a továbbiakban: Megrendelő) minden olyan, 18 év feletti természetes, illetve jogi személy vagy jogi személyiséggel nem rendelkező szervezet, aki számára a Szolgáltató által jelen szerződés keretében az információs társadalommal összefüggő, valamint a fogyasztó és a vállalkozás közötti szerződések részletes szabályairól szóló 45/2014. (II. 26.) Korm. rendelet (a továbbiakban: „Korm.rendelet”) alapján a távollévők közötti kommunikációt lehetővé tévő eszköz alkalmazásával szolgáltatást nyújt. Szolgáltató és Megrendelő a továbbiakban együttesen</w:t>
      </w:r>
      <w:r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,” Szerződő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Felek vagy Felek”.</w:t>
      </w:r>
    </w:p>
    <w:p w14:paraId="1D5EA445" w14:textId="356B0C0C" w:rsidR="00421C10" w:rsidRPr="00421C10" w:rsidRDefault="00421C10" w:rsidP="00421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Megrendelő a honlapon aktuálisan a Szolgáltató által kínált szolgáltatás igénybevételével (a honlap használata során a megrendeléssel) tudomásul veszi és elfogadja a jelen általános szerződési feltételekben foglalt valamennyi feltételt.</w:t>
      </w:r>
    </w:p>
    <w:p w14:paraId="52D0BC23" w14:textId="77777777" w:rsidR="00421C10" w:rsidRPr="00421C10" w:rsidRDefault="00421C10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A szolgáltatás tárgya, megrendelés</w:t>
      </w:r>
    </w:p>
    <w:p w14:paraId="2CCE7916" w14:textId="16F0177E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szolgáltatás tárgyát képezi a Honlapon aktuálisan található termék(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ek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) (a továbbiakban együttesen: „termék”).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>A termék megrendelését elektronikus úton</w:t>
      </w:r>
      <w:r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,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telefonon</w:t>
      </w:r>
      <w:r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,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e-mailen lehetséges leadni.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 xml:space="preserve">Szolgáltató megtesz mindent annak érdekében, hogy a weboldalon a termékkel kapcsolatos adatok (így különösen a termék ára, elérhetősége, leírása stb.) a lehető legpontosabbak legyenek. A nyilvánvalóan téves, rendszerhibából származó 0 vagy 1 Ft-os ár nem minősül ajánlattételre való felhívásnak, kivéve az akciók keretében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lastRenderedPageBreak/>
        <w:t xml:space="preserve">meghirdetett ajándéktermékek. A termékek mellett feltüntetett képek illusztrációk. Az esetlegesen előforduló hibákért a Szolgáltató felelősségére a 45/2014. (II. 26.) kormányrendeletben és a Ptk.-ban rögzített rendelkezések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irányadóak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.</w:t>
      </w:r>
    </w:p>
    <w:p w14:paraId="080809D4" w14:textId="77777777" w:rsidR="00421C10" w:rsidRPr="00421C10" w:rsidRDefault="00421C10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A megrendelés</w:t>
      </w:r>
    </w:p>
    <w:p w14:paraId="376DAC69" w14:textId="7BC4FE7F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termékek megrendelésekor Megrendelő az alábbi adatokat köteles a szolgáltatás teljesítéséhez rendelkezésre bocsátani: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>Személyes adatok: név (vezetéknév és keresztnév; e-mail cím; mobilszám annak érdekében, hogy szükség esetén a Szolgáltató egyeztethessen a Megrendelővel)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>Számlázási adatok: Számlázási név</w:t>
      </w:r>
      <w:r w:rsidR="00110C67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(Ha eltér a megrendelő nevétől, kérjük a megjegyzés rovatba jelezze)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; számlázási cím (utca, házszám, város, irányítószám), szállítási cím (utca, házszám, város, irányítószám).</w:t>
      </w:r>
    </w:p>
    <w:p w14:paraId="057BF9EF" w14:textId="22E19813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termék megrendelését követően a Megrendelő</w:t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5 munkanapon belül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e-mailben visszaigazolást kap a megrendelés adatairól.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>Megrendelő a termék kiszállítását a díj beérkezését követő két munkanapon belül kezdi meg.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 xml:space="preserve">Ezen szerződés nyelve a magyar és Magyarország vonatkozó anyagi és eljárási jogszabályai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irányadóak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rá.</w:t>
      </w:r>
    </w:p>
    <w:p w14:paraId="00300BBD" w14:textId="77777777" w:rsidR="00421C10" w:rsidRPr="00421C10" w:rsidRDefault="00421C10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Elállás, felelősség</w:t>
      </w:r>
    </w:p>
    <w:p w14:paraId="4E3EF0D4" w14:textId="77777777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Megrendelő indoklás nélkül elállhat a vásárlástól a kézhezvételtől (termék átvételétől) számított 14 napon belül. Megrendelő elállási jogát az erre vonatkozó egyértelmű írásbeli nyilatkozata útján, illetőleg a Korm. rendelet 2. számú mellékletében található nyilatkozat-minta felhasználásával gyakorolhatja. Megrendelő elállási jogát továbbá a megrendelés visszaigazolásának (szerződés megkötésének napja) és a szolgáltatás igénybevételének napja közötti időszakban is jogosult gyakorolni.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>Szolgáltató köteles Megrendelő elállását követően haladéktalanul, de legkésőbb az elállásról való tudomásszerzésétől számított tizennégy napon belül visszatéríti a Megrendelő által ellenszolgáltatásként megfizetett teljes összeget, ideértve a teljesítéssel összefüggésben felmerült költségeket is.</w:t>
      </w:r>
    </w:p>
    <w:p w14:paraId="1779E80F" w14:textId="77777777" w:rsidR="00276443" w:rsidRDefault="00276443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1F4E79" w:themeColor="accent5" w:themeShade="80"/>
          <w:sz w:val="33"/>
          <w:szCs w:val="33"/>
          <w:lang w:eastAsia="hu-HU"/>
        </w:rPr>
      </w:pPr>
    </w:p>
    <w:p w14:paraId="5FA9E46F" w14:textId="4393C859" w:rsidR="00421C10" w:rsidRPr="00421C10" w:rsidRDefault="00421C10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Felelősség</w:t>
      </w:r>
    </w:p>
    <w:p w14:paraId="13AD6260" w14:textId="77777777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Szolgáltató kijelenti, hogy nem vállal felelősséget,</w:t>
      </w:r>
    </w:p>
    <w:p w14:paraId="7DA3AD80" w14:textId="77777777" w:rsidR="00421C10" w:rsidRPr="00421C10" w:rsidRDefault="00421C10" w:rsidP="0042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olyan működési hibáért esetén, amely meggátolja a Megrendelőt, hogy a Szolgáltató honlapjára belépjen, csatlakozzon vagy a megrendelését leadja, felelősséget nem vállal;</w:t>
      </w:r>
    </w:p>
    <w:p w14:paraId="0B440349" w14:textId="77777777" w:rsidR="00421C10" w:rsidRPr="00421C10" w:rsidRDefault="00421C10" w:rsidP="00421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Megrendelő számítógépének bármilyen hardver- vagy szoftverhibájából bekövetkező meghibásodásért, vagy az internet csatlakozás megszakadása miatt felmerült esetleges károkért.</w:t>
      </w:r>
    </w:p>
    <w:p w14:paraId="4B3EBDB1" w14:textId="77777777" w:rsidR="00421C10" w:rsidRPr="00421C10" w:rsidRDefault="00421C10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Jogi nyilatkozat</w:t>
      </w:r>
    </w:p>
    <w:p w14:paraId="410015A7" w14:textId="635FC3BA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honlap tartalma – eltérő hivatkozás hiányában – a Szolgáltató szerzői és polgári jogi védelem alatt álló jogtulajdona. A honlap eredeti tartalma, illetve oldalainak bármilyen alkotóeleme (pl. szöveg, kép, hang, videó stb.) csak a Szolgáltató előzetes írásbeli engedélyével használható fel. Mindazonáltal a másodközlésnek meg kell felelnie a mindenkor hatályos törvényi (így különösen, Ptk., Btk., a szerzői jogról szóló 1999. évi LXXVI. tv.) előírásoknak.</w:t>
      </w:r>
    </w:p>
    <w:p w14:paraId="3B4B8627" w14:textId="3B4B34E5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honlap bármely alkotóelemét, tartalmát akár egészben vagy részben történő – akár online, akár nyomtatott formában történő – reprodukálni és/vagy nyilvánosan közzétenni, továbbá egyéb módon felhasználni (így különösen: többszörözni, nyilvánosan vagy zárt adatbázisban felhasználni; adatokat megváltoztatni vagy eltérő célra felhasználni; stb.) kizárólag a Szolgáltató előzetes írásbeli engedélyével lehet. Mindazonáltal a Szolgáltató minden jogát fenntartja a honlap egésze vagy bármely részlete terjesztése és egyéb módon történő felhasználása tekintetében.</w:t>
      </w:r>
    </w:p>
    <w:p w14:paraId="5B6661E1" w14:textId="3A2D53BD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Tilos a Szolgáltató előzetes írásbeli engedélye nélkül a honlap vagy akár annak egy részletének vagy bármely alkotóelemének (pl.: termék, szolgáltatás) üzleti vagy egyéb célú átvétele, többszörözése, nyilvánosságra hozatala, átdolgozása, terjesztése, másolása vagy egyéb módon történő felhasználása. A Szolgáltató – az engedélyezett felhasználás feltételeit rögzítő – írásbeli hozzájárulása esetén a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lastRenderedPageBreak/>
        <w:t xml:space="preserve">felhasználó köteles a közvetlen szerző, azaz </w:t>
      </w:r>
      <w:r w:rsidR="00D1254D" w:rsidRPr="00D1254D">
        <w:rPr>
          <w:rFonts w:ascii="Open Sans" w:eastAsia="Times New Roman" w:hAnsi="Open Sans" w:cs="Open Sans"/>
          <w:b/>
          <w:color w:val="1C1C1C"/>
          <w:sz w:val="27"/>
          <w:szCs w:val="27"/>
          <w:lang w:eastAsia="hu-HU"/>
        </w:rPr>
        <w:t>Pántye Szabolcs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nevét, valamint a honlapot, mint forrást megjelölni.</w:t>
      </w:r>
    </w:p>
    <w:p w14:paraId="01C5DB2B" w14:textId="77777777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A Szolgáltató továbbá minden jogát fenntartja a honlapon található valamennyi termék megjelenítése,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promótálása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, terjesztése, illetve az esetlegesen kapcsolódó valamennyi szolgáltatás, valamint az általa jogszerűen használt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domain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-nevek és/vagy másodlagos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domainek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 vonatkozásában. Tilos a honlap használatával, a termékek és/vagy szolgáltatások igénybevételével a forráskódok bármilyen módon történő visszafejtése, visszafordítása, valamint a felhasználói azonosítók és jelszavak tisztességtelen módon történő létesítése; bármely olyan alkalmazás használata, amellyel honlap vagy annak bármely része módosítható.</w:t>
      </w:r>
    </w:p>
    <w:p w14:paraId="1E75BFB7" w14:textId="77777777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A szellemi alkotások, szerzői jogi jogsértések a vonatkozó törvényi (különösen: Ptk., Btk., szerzői jogi törvény) jogkövetkezményeket vonja maga után. Szolgáltató fenntartja a jogát arra, hogy jogainak és gazdasági érdekeinek védelme érdekében a jogsértések ellen – a jogsértő előzetese felszólítása nélkül – azonnal jogi úton fellépjen.</w:t>
      </w:r>
    </w:p>
    <w:p w14:paraId="264880B6" w14:textId="77777777" w:rsidR="00421C10" w:rsidRPr="00421C10" w:rsidRDefault="00421C10" w:rsidP="00421C10">
      <w:pPr>
        <w:shd w:val="clear" w:color="auto" w:fill="FFFFFF"/>
        <w:spacing w:before="180" w:after="168" w:line="240" w:lineRule="auto"/>
        <w:outlineLvl w:val="2"/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</w:pPr>
      <w:r w:rsidRPr="00421C10">
        <w:rPr>
          <w:rFonts w:ascii="Open Sans" w:eastAsia="Times New Roman" w:hAnsi="Open Sans" w:cs="Open Sans"/>
          <w:b/>
          <w:bCs/>
          <w:color w:val="0070C0"/>
          <w:sz w:val="33"/>
          <w:szCs w:val="33"/>
          <w:lang w:eastAsia="hu-HU"/>
        </w:rPr>
        <w:t>Egyéb rendelkezések</w:t>
      </w:r>
    </w:p>
    <w:p w14:paraId="467E9D8F" w14:textId="536C5064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A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cookie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, továbbá az adatkezelés és feldolgozás vonatkozásában az Adatvédelmi Nyilatkozat előírásai az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irányadóak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.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  <w:t>Szolgáltató nem vállal felelősséget a szolgáltatásról írt kritikus vagy egyéb véleményekért, amelyek minden esetben az oldal látogatóinak álláspontját tükrözik. Mindazonáltal Szolgáltató jogosult a közízlést, Szolgáltató üzleti érdekeit vagy törvényt sértő vélemények, kijelentések – saját mérlegelése alapján történő – törlésére.</w:t>
      </w:r>
    </w:p>
    <w:p w14:paraId="32DAB118" w14:textId="15AD2259" w:rsidR="00276443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Megrendelő a megrendelésével kapcsolatosan az alábbi elérhetőségeken kérhet tájékoztatást, illetve jelentheti be panaszát az ügyfélszolgálat munkatársainál munkanapokon 10:00-1</w:t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6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:00 között: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</w:r>
      <w:r w:rsidR="001201F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„valamilyen e-mail cím</w:t>
      </w:r>
      <w:bookmarkStart w:id="0" w:name="_GoBack"/>
      <w:bookmarkEnd w:id="0"/>
      <w:r w:rsidR="001201F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”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br/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6600, Szentes, Kossuth Lajos u. 33-35.</w:t>
      </w:r>
    </w:p>
    <w:p w14:paraId="026F4FD1" w14:textId="4449E224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Telefon: </w:t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06-63-400-271</w:t>
      </w:r>
    </w:p>
    <w:p w14:paraId="0355C8BD" w14:textId="6D9FC53D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lastRenderedPageBreak/>
        <w:t xml:space="preserve">A Szolgáltatóval szemben felmerülő vitás ügyek (fogyasztói jogvita) egyszerű, gyors, bíróságon kívüli rendezése céljából békéltető testület eljárását kezdeményezheti. A Szolgáltató székhelye szerint illetékes békéltető testület: </w:t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Csongrád Megyei 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Békéltető Testület. Felek a Békéltető Testület igénybevétele hiányában jogosultak a polgári perrendtartás vonatkozó rendelkezései szerint hatáskörrel és illetékességgel rendelkező bíróság előtt jogaikat, követeléseiket és a vitás kérdéseket érvényesíteni.</w:t>
      </w:r>
    </w:p>
    <w:p w14:paraId="0D02BCE7" w14:textId="77777777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A Szolgáltató bármikor jogosult jelen </w:t>
      </w:r>
      <w:proofErr w:type="spellStart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ÁSZF</w:t>
      </w:r>
      <w:proofErr w:type="spellEnd"/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-t egyoldalúan módosítani, amely módosítás a honlapon történő megjelenéssel egyidejűleg lép hatályba.</w:t>
      </w:r>
    </w:p>
    <w:p w14:paraId="3D15A3E9" w14:textId="204B85E0" w:rsidR="00421C10" w:rsidRPr="00421C10" w:rsidRDefault="00421C10" w:rsidP="00421C10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</w:pP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Hatályos: 20</w:t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21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 xml:space="preserve">. </w:t>
      </w:r>
      <w:r w:rsidR="00276443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május 3</w:t>
      </w:r>
      <w:r w:rsidRPr="00421C10">
        <w:rPr>
          <w:rFonts w:ascii="Open Sans" w:eastAsia="Times New Roman" w:hAnsi="Open Sans" w:cs="Open Sans"/>
          <w:color w:val="1C1C1C"/>
          <w:sz w:val="27"/>
          <w:szCs w:val="27"/>
          <w:lang w:eastAsia="hu-HU"/>
        </w:rPr>
        <w:t>. napjától visszavonásig és/vagy módosításig.</w:t>
      </w:r>
    </w:p>
    <w:p w14:paraId="79B3BE8A" w14:textId="77777777" w:rsidR="00E87DA5" w:rsidRDefault="00E87DA5"/>
    <w:sectPr w:rsidR="00E8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98"/>
    <w:multiLevelType w:val="multilevel"/>
    <w:tmpl w:val="9CD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4683"/>
    <w:multiLevelType w:val="multilevel"/>
    <w:tmpl w:val="C77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4C"/>
    <w:rsid w:val="00110C67"/>
    <w:rsid w:val="001201F0"/>
    <w:rsid w:val="00276443"/>
    <w:rsid w:val="00421C10"/>
    <w:rsid w:val="009F03A7"/>
    <w:rsid w:val="00A07A4C"/>
    <w:rsid w:val="00D1254D"/>
    <w:rsid w:val="00E2728B"/>
    <w:rsid w:val="00E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421"/>
  <w15:chartTrackingRefBased/>
  <w15:docId w15:val="{E4A02439-8BF5-4B6E-93EC-9868872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21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21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21C1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21C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1C1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1007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Sabynho</dc:creator>
  <cp:keywords/>
  <dc:description/>
  <cp:lastModifiedBy>Sabynho</cp:lastModifiedBy>
  <cp:revision>5</cp:revision>
  <dcterms:created xsi:type="dcterms:W3CDTF">2021-04-27T11:03:00Z</dcterms:created>
  <dcterms:modified xsi:type="dcterms:W3CDTF">2021-04-27T11:33:00Z</dcterms:modified>
</cp:coreProperties>
</file>